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98A2" w14:textId="72926DB3" w:rsidR="0070370F" w:rsidRDefault="0070370F" w:rsidP="0070370F">
      <w:pPr>
        <w:spacing w:line="240" w:lineRule="auto"/>
        <w:ind w:left="5220" w:hanging="5220"/>
      </w:pPr>
      <w:r>
        <w:rPr>
          <w:noProof/>
        </w:rPr>
        <w:drawing>
          <wp:anchor distT="0" distB="0" distL="114300" distR="114300" simplePos="0" relativeHeight="251659264" behindDoc="1" locked="0" layoutInCell="1" allowOverlap="1" wp14:anchorId="5A028580" wp14:editId="7C818E1A">
            <wp:simplePos x="0" y="0"/>
            <wp:positionH relativeFrom="margin">
              <wp:posOffset>2019300</wp:posOffset>
            </wp:positionH>
            <wp:positionV relativeFrom="paragraph">
              <wp:posOffset>-52705</wp:posOffset>
            </wp:positionV>
            <wp:extent cx="1904762" cy="447619"/>
            <wp:effectExtent l="0" t="0" r="635" b="0"/>
            <wp:wrapTight wrapText="bothSides">
              <wp:wrapPolygon edited="0">
                <wp:start x="0" y="0"/>
                <wp:lineTo x="0" y="20250"/>
                <wp:lineTo x="21391" y="20250"/>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904762" cy="447619"/>
                    </a:xfrm>
                    <a:prstGeom prst="rect">
                      <a:avLst/>
                    </a:prstGeom>
                  </pic:spPr>
                </pic:pic>
              </a:graphicData>
            </a:graphic>
          </wp:anchor>
        </w:drawing>
      </w:r>
    </w:p>
    <w:p w14:paraId="653F520A" w14:textId="6183D3BE" w:rsidR="0070370F" w:rsidRDefault="0070370F" w:rsidP="0070370F">
      <w:pPr>
        <w:spacing w:line="240" w:lineRule="auto"/>
        <w:ind w:left="5220" w:hanging="5220"/>
      </w:pPr>
    </w:p>
    <w:p w14:paraId="4E108A40" w14:textId="4D4887E6" w:rsidR="0070370F" w:rsidRDefault="0070370F" w:rsidP="0070370F">
      <w:pPr>
        <w:spacing w:line="240" w:lineRule="auto"/>
        <w:ind w:left="5220" w:hanging="5220"/>
      </w:pPr>
      <w:r>
        <w:t xml:space="preserve">FOR IMMEDIATE RELEASE </w:t>
      </w:r>
      <w:r>
        <w:tab/>
        <w:t>Contact:  Wendy Kirkpatrick</w:t>
      </w:r>
    </w:p>
    <w:p w14:paraId="6B949842" w14:textId="77777777" w:rsidR="0070370F" w:rsidRDefault="0070370F" w:rsidP="0070370F">
      <w:pPr>
        <w:spacing w:line="240" w:lineRule="auto"/>
        <w:ind w:left="5220" w:hanging="5220"/>
      </w:pPr>
      <w:r>
        <w:tab/>
        <w:t>Phone</w:t>
      </w:r>
      <w:proofErr w:type="gramStart"/>
      <w:r>
        <w:t>:  (</w:t>
      </w:r>
      <w:proofErr w:type="gramEnd"/>
      <w:r>
        <w:t>770) 302-2500</w:t>
      </w:r>
    </w:p>
    <w:p w14:paraId="3EA2021B" w14:textId="77777777" w:rsidR="0070370F" w:rsidRDefault="0070370F" w:rsidP="0070370F">
      <w:pPr>
        <w:spacing w:line="240" w:lineRule="auto"/>
        <w:ind w:left="5220" w:hanging="5220"/>
      </w:pPr>
      <w:r>
        <w:tab/>
        <w:t xml:space="preserve">Email:  </w:t>
      </w:r>
      <w:hyperlink r:id="rId6" w:history="1">
        <w:r w:rsidRPr="000905D1">
          <w:rPr>
            <w:rStyle w:val="Hyperlink"/>
          </w:rPr>
          <w:t>inquiries@kirkpatrickpartners.com</w:t>
        </w:r>
      </w:hyperlink>
    </w:p>
    <w:p w14:paraId="156BDC7D" w14:textId="77777777" w:rsidR="0070370F" w:rsidRDefault="0070370F"/>
    <w:p w14:paraId="19E73A51" w14:textId="42DA35FE" w:rsidR="000A7C12" w:rsidRDefault="00185158">
      <w:r>
        <w:t>[</w:t>
      </w:r>
      <w:r w:rsidR="000A7C12">
        <w:t>First name</w:t>
      </w:r>
      <w:r>
        <w:t>,</w:t>
      </w:r>
      <w:r w:rsidR="000A7C12">
        <w:t xml:space="preserve"> Last name</w:t>
      </w:r>
      <w:r>
        <w:t>]</w:t>
      </w:r>
      <w:r w:rsidR="00560B6C">
        <w:t xml:space="preserve"> </w:t>
      </w:r>
      <w:r w:rsidR="000A7C12">
        <w:t>Has Achieved</w:t>
      </w:r>
      <w:r w:rsidR="002A1FAE">
        <w:t xml:space="preserve"> Kirkpatrick Level</w:t>
      </w:r>
      <w:r w:rsidR="000A7C12">
        <w:t xml:space="preserve"> Gold Certification</w:t>
      </w:r>
    </w:p>
    <w:p w14:paraId="56B4FFE7" w14:textId="693A9084" w:rsidR="00560B6C" w:rsidRDefault="003A4155">
      <w:r>
        <w:t>[City, State, Date] -</w:t>
      </w:r>
      <w:r w:rsidR="00560B6C">
        <w:t xml:space="preserve"> </w:t>
      </w:r>
      <w:r w:rsidR="00185158">
        <w:t>[</w:t>
      </w:r>
      <w:r w:rsidR="000A7C12">
        <w:t>First name</w:t>
      </w:r>
      <w:r w:rsidR="00185158">
        <w:t>,</w:t>
      </w:r>
      <w:r w:rsidR="000A7C12">
        <w:t xml:space="preserve"> Last name</w:t>
      </w:r>
      <w:r w:rsidR="00185158">
        <w:t>]</w:t>
      </w:r>
      <w:r w:rsidR="000A7C12">
        <w:t xml:space="preserve"> is</w:t>
      </w:r>
      <w:r w:rsidR="002F7E89">
        <w:t xml:space="preserve"> officially Kirkpatrick gold </w:t>
      </w:r>
      <w:r w:rsidR="006374CC">
        <w:t>certified</w:t>
      </w:r>
      <w:r w:rsidR="004E7539">
        <w:t xml:space="preserve">. </w:t>
      </w:r>
      <w:proofErr w:type="spellStart"/>
      <w:r w:rsidR="002F7E89">
        <w:t>He/She</w:t>
      </w:r>
      <w:proofErr w:type="spellEnd"/>
      <w:r w:rsidR="00185158">
        <w:t xml:space="preserve"> has</w:t>
      </w:r>
      <w:r w:rsidR="006374CC">
        <w:t xml:space="preserve"> presented</w:t>
      </w:r>
      <w:r w:rsidR="004E7539">
        <w:t>/</w:t>
      </w:r>
      <w:r w:rsidR="002F7E89">
        <w:t xml:space="preserve"> published his/her</w:t>
      </w:r>
      <w:r w:rsidR="006374CC">
        <w:t xml:space="preserve"> program evaluation process, results</w:t>
      </w:r>
      <w:r w:rsidR="008A6A5F">
        <w:t>,</w:t>
      </w:r>
      <w:r w:rsidR="006374CC">
        <w:t xml:space="preserve"> or best practices in a way that assists other training or business professionals.</w:t>
      </w:r>
    </w:p>
    <w:p w14:paraId="78CA2FE2" w14:textId="77777777" w:rsidR="004E7539" w:rsidRDefault="00185158" w:rsidP="00415BFD">
      <w:r>
        <w:t>[</w:t>
      </w:r>
      <w:r w:rsidR="000A7C12">
        <w:t>First name</w:t>
      </w:r>
      <w:r>
        <w:t>]</w:t>
      </w:r>
      <w:r w:rsidR="00415BFD">
        <w:t xml:space="preserve"> </w:t>
      </w:r>
      <w:r w:rsidR="002F7E89">
        <w:t>had his/her</w:t>
      </w:r>
      <w:r>
        <w:t xml:space="preserve"> results published in [</w:t>
      </w:r>
      <w:r w:rsidR="000A7C12">
        <w:t>insert name of publication</w:t>
      </w:r>
      <w:r w:rsidR="002A1FAE">
        <w:t xml:space="preserve"> and hyperlink if practical</w:t>
      </w:r>
      <w:r w:rsidR="002F7E89">
        <w:t>]</w:t>
      </w:r>
      <w:r w:rsidR="00415BFD">
        <w:t>.</w:t>
      </w:r>
    </w:p>
    <w:p w14:paraId="7F9BF1AD" w14:textId="77777777" w:rsidR="00415BFD" w:rsidRDefault="00185158" w:rsidP="00415BFD">
      <w:r>
        <w:t>[</w:t>
      </w:r>
      <w:r w:rsidR="000A7C12">
        <w:t>First name</w:t>
      </w:r>
      <w:r>
        <w:t>] present</w:t>
      </w:r>
      <w:r w:rsidR="002F7E89">
        <w:t>ed his/her</w:t>
      </w:r>
      <w:r>
        <w:t xml:space="preserve"> findings at [</w:t>
      </w:r>
      <w:r w:rsidR="000A7C12">
        <w:t xml:space="preserve">insert program/conference, </w:t>
      </w:r>
      <w:proofErr w:type="gramStart"/>
      <w:r w:rsidR="000A7C12">
        <w:t>location</w:t>
      </w:r>
      <w:proofErr w:type="gramEnd"/>
      <w:r w:rsidR="000A7C12">
        <w:t xml:space="preserve"> and date</w:t>
      </w:r>
      <w:r>
        <w:t>]</w:t>
      </w:r>
      <w:r w:rsidR="00415BFD">
        <w:t xml:space="preserve">. </w:t>
      </w:r>
    </w:p>
    <w:p w14:paraId="1C936E5D" w14:textId="77777777" w:rsidR="00560B6C" w:rsidRDefault="006374CC">
      <w:r>
        <w:t xml:space="preserve">Kirkpatrick gold certification provides a way for professionals to share the </w:t>
      </w:r>
      <w:r w:rsidR="002A1FAE">
        <w:t>organizational results</w:t>
      </w:r>
      <w:r>
        <w:t xml:space="preserve"> obtained from their application of the Kirkpatrick Model to their training programs and to obtain appropriate recognition for themselves and their execution team. It is designed for professionals who want to make a difference in the world o</w:t>
      </w:r>
      <w:r w:rsidR="00CB1D22">
        <w:t>f training and development above</w:t>
      </w:r>
      <w:r>
        <w:t xml:space="preserve"> and beyond their own organizations. </w:t>
      </w:r>
    </w:p>
    <w:p w14:paraId="5EFDAAA5" w14:textId="61C0E079" w:rsidR="00560B6C" w:rsidRDefault="00560B6C">
      <w:r>
        <w:t xml:space="preserve"> </w:t>
      </w:r>
      <w:r w:rsidR="006018C9">
        <w:t>“Kirkpatrick Gold Level certification is an outstanding accomplishment that demonstrates the value a well-conceived training and support package can have on any organization</w:t>
      </w:r>
      <w:r w:rsidR="000A7C12">
        <w:t xml:space="preserve">,” said Dr. Jim Kirkpatrick, </w:t>
      </w:r>
      <w:r w:rsidR="0070370F">
        <w:t>senior consultant for</w:t>
      </w:r>
      <w:r w:rsidR="000A7C12">
        <w:t xml:space="preserve"> Kirkpatrick Partners and co-creator of the New World Kirkpatrick Model.</w:t>
      </w:r>
    </w:p>
    <w:p w14:paraId="07D8E263" w14:textId="77777777" w:rsidR="0070370F" w:rsidRPr="007539C8" w:rsidRDefault="0070370F" w:rsidP="0070370F">
      <w:pPr>
        <w:rPr>
          <w:b/>
          <w:bCs/>
        </w:rPr>
      </w:pPr>
      <w:r>
        <w:rPr>
          <w:b/>
          <w:bCs/>
        </w:rPr>
        <w:t>About Kirkpatrick Partners</w:t>
      </w:r>
    </w:p>
    <w:p w14:paraId="2671AB9C" w14:textId="77777777" w:rsidR="0070370F" w:rsidRDefault="0070370F" w:rsidP="0070370F">
      <w:r w:rsidRPr="00F566D4">
        <w:t xml:space="preserve">The Kirkpatrick Model is the worldwide </w:t>
      </w:r>
      <w:r>
        <w:t>S</w:t>
      </w:r>
      <w:r w:rsidRPr="00F566D4">
        <w:t xml:space="preserve">tandard for </w:t>
      </w:r>
      <w:r>
        <w:t>L</w:t>
      </w:r>
      <w:r w:rsidRPr="00F566D4">
        <w:t xml:space="preserve">everaging and </w:t>
      </w:r>
      <w:r>
        <w:t>V</w:t>
      </w:r>
      <w:r w:rsidRPr="00F566D4">
        <w:t xml:space="preserve">alidating </w:t>
      </w:r>
      <w:r>
        <w:t>T</w:t>
      </w:r>
      <w:r w:rsidRPr="00F566D4">
        <w:t xml:space="preserve">alent </w:t>
      </w:r>
      <w:r>
        <w:t>I</w:t>
      </w:r>
      <w:r w:rsidRPr="00F566D4">
        <w:t>nvestments</w:t>
      </w:r>
      <w:r>
        <w:rPr>
          <w:rFonts w:cstheme="minorHAnsi"/>
        </w:rPr>
        <w:t>™</w:t>
      </w:r>
      <w:r w:rsidRPr="004D78EC">
        <w:t xml:space="preserve">. </w:t>
      </w:r>
      <w:r w:rsidRPr="00F566D4">
        <w:t xml:space="preserve">In the Kirkpatrick </w:t>
      </w:r>
      <w:r>
        <w:t>certification programs</w:t>
      </w:r>
      <w:r w:rsidRPr="00F566D4">
        <w:t>, participants learn the true and correct Kirkpatrick methodology and apply it to an actual program to maximize business results</w:t>
      </w:r>
      <w:r>
        <w:t>.</w:t>
      </w:r>
    </w:p>
    <w:p w14:paraId="71D149A0" w14:textId="77777777" w:rsidR="0070370F" w:rsidRDefault="0070370F" w:rsidP="0070370F">
      <w:r>
        <w:t xml:space="preserve">For more information about our programs and what it means to be Kirkpatrick certified, visit </w:t>
      </w:r>
      <w:hyperlink r:id="rId7" w:history="1">
        <w:r w:rsidRPr="0062102F">
          <w:rPr>
            <w:rStyle w:val="Hyperlink"/>
          </w:rPr>
          <w:t>kirkpatrickpartners.com</w:t>
        </w:r>
      </w:hyperlink>
      <w:r>
        <w:t xml:space="preserve">. </w:t>
      </w:r>
    </w:p>
    <w:p w14:paraId="050263AF" w14:textId="77777777" w:rsidR="0070370F" w:rsidRDefault="0070370F" w:rsidP="0070370F">
      <w:pPr>
        <w:jc w:val="center"/>
      </w:pPr>
      <w:r>
        <w:t>###</w:t>
      </w:r>
    </w:p>
    <w:p w14:paraId="49BE2310" w14:textId="47865788" w:rsidR="005A6FA5" w:rsidRDefault="005A6FA5" w:rsidP="0070370F"/>
    <w:sectPr w:rsidR="005A6FA5" w:rsidSect="0028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579E"/>
    <w:multiLevelType w:val="hybridMultilevel"/>
    <w:tmpl w:val="C5B2E8E6"/>
    <w:lvl w:ilvl="0" w:tplc="95AC5644">
      <w:start w:val="3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150578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B6C"/>
    <w:rsid w:val="00004682"/>
    <w:rsid w:val="000A7C12"/>
    <w:rsid w:val="00185158"/>
    <w:rsid w:val="00190CAF"/>
    <w:rsid w:val="0020169F"/>
    <w:rsid w:val="002864BA"/>
    <w:rsid w:val="002A1FAE"/>
    <w:rsid w:val="002F7E89"/>
    <w:rsid w:val="00390223"/>
    <w:rsid w:val="003A4155"/>
    <w:rsid w:val="00415BFD"/>
    <w:rsid w:val="00463E4B"/>
    <w:rsid w:val="004E7539"/>
    <w:rsid w:val="00560B6C"/>
    <w:rsid w:val="005A59C6"/>
    <w:rsid w:val="005A6FA5"/>
    <w:rsid w:val="006018C9"/>
    <w:rsid w:val="006374CC"/>
    <w:rsid w:val="00687152"/>
    <w:rsid w:val="0070370F"/>
    <w:rsid w:val="008A3F46"/>
    <w:rsid w:val="008A6A5F"/>
    <w:rsid w:val="0097727B"/>
    <w:rsid w:val="00A32C9D"/>
    <w:rsid w:val="00A627DB"/>
    <w:rsid w:val="00B94CD3"/>
    <w:rsid w:val="00CB1D22"/>
    <w:rsid w:val="00EC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40B0"/>
  <w15:docId w15:val="{F104C499-74BC-413C-8685-2DBEF3FF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B6C"/>
    <w:rPr>
      <w:color w:val="0000FF" w:themeColor="hyperlink"/>
      <w:u w:val="single"/>
    </w:rPr>
  </w:style>
  <w:style w:type="paragraph" w:styleId="ListParagraph">
    <w:name w:val="List Paragraph"/>
    <w:basedOn w:val="Normal"/>
    <w:uiPriority w:val="34"/>
    <w:qFormat/>
    <w:rsid w:val="00415BFD"/>
    <w:pPr>
      <w:ind w:left="720"/>
      <w:contextualSpacing/>
    </w:pPr>
  </w:style>
  <w:style w:type="character" w:styleId="UnresolvedMention">
    <w:name w:val="Unresolved Mention"/>
    <w:basedOn w:val="DefaultParagraphFont"/>
    <w:uiPriority w:val="99"/>
    <w:semiHidden/>
    <w:unhideWhenUsed/>
    <w:rsid w:val="008A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rkpatrickpartners.com/about-us/what-our-credentials-me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quiries@kirkpatrickpartne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261</Words>
  <Characters>1644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Kirkpatrick#5</dc:creator>
  <cp:lastModifiedBy>Katie Soper</cp:lastModifiedBy>
  <cp:revision>11</cp:revision>
  <dcterms:created xsi:type="dcterms:W3CDTF">2017-01-16T16:30:00Z</dcterms:created>
  <dcterms:modified xsi:type="dcterms:W3CDTF">2023-04-19T14:45:00Z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3a5d6c08b5d0e7aa2605046a05c3d0a201dc5ef1a3db6a827a693e134c244534</vt:lpwstr>
  </property>
</Properties>
</file>